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260" w:rsidRPr="007E3260" w:rsidRDefault="007E3260" w:rsidP="004E68E7">
      <w:pPr>
        <w:tabs>
          <w:tab w:val="left" w:pos="9072"/>
          <w:tab w:val="left" w:pos="9637"/>
          <w:tab w:val="right" w:pos="9781"/>
        </w:tabs>
        <w:spacing w:after="0" w:line="360" w:lineRule="auto"/>
        <w:ind w:right="-2" w:firstLine="709"/>
        <w:jc w:val="both"/>
        <w:rPr>
          <w:rFonts w:ascii="Times New Roman" w:hAnsi="Times New Roman"/>
          <w:b/>
          <w:sz w:val="32"/>
          <w:szCs w:val="32"/>
        </w:rPr>
      </w:pPr>
      <w:r w:rsidRPr="007E3260">
        <w:rPr>
          <w:rFonts w:ascii="Times New Roman" w:hAnsi="Times New Roman"/>
          <w:b/>
          <w:sz w:val="32"/>
          <w:szCs w:val="32"/>
        </w:rPr>
        <w:t>8 Охрана труда</w:t>
      </w:r>
    </w:p>
    <w:p w:rsidR="007E3260" w:rsidRDefault="007E3260" w:rsidP="00F07581">
      <w:pPr>
        <w:tabs>
          <w:tab w:val="left" w:pos="9072"/>
          <w:tab w:val="left" w:pos="9637"/>
          <w:tab w:val="right" w:pos="9781"/>
        </w:tabs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F07581" w:rsidRDefault="00F07581" w:rsidP="004E68E7">
      <w:pPr>
        <w:tabs>
          <w:tab w:val="left" w:pos="9072"/>
          <w:tab w:val="left" w:pos="9637"/>
          <w:tab w:val="right" w:pos="9781"/>
        </w:tabs>
        <w:spacing w:after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Слесарь должен знать и выполнять требования из Инструкции по охране труда для слесаря по ремонту электровозов и электропоездов в ОАО «РЖД», а также знать: </w:t>
      </w:r>
    </w:p>
    <w:p w:rsidR="00F07581" w:rsidRDefault="00F07581" w:rsidP="004E68E7">
      <w:pPr>
        <w:numPr>
          <w:ilvl w:val="0"/>
          <w:numId w:val="1"/>
        </w:numPr>
        <w:tabs>
          <w:tab w:val="left" w:pos="993"/>
          <w:tab w:val="left" w:pos="9072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положения общей электротехники;</w:t>
      </w:r>
    </w:p>
    <w:p w:rsidR="00F07581" w:rsidRDefault="00F07581" w:rsidP="004E68E7">
      <w:pPr>
        <w:numPr>
          <w:ilvl w:val="0"/>
          <w:numId w:val="1"/>
        </w:numPr>
        <w:tabs>
          <w:tab w:val="left" w:pos="993"/>
          <w:tab w:val="left" w:pos="9072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назначение, устройство и принцип действия электрических машин и аппаратов, механического и пневматического оборудования электровозов;</w:t>
      </w:r>
    </w:p>
    <w:p w:rsidR="00F07581" w:rsidRDefault="00F07581" w:rsidP="004E68E7">
      <w:pPr>
        <w:numPr>
          <w:ilvl w:val="0"/>
          <w:numId w:val="1"/>
        </w:numPr>
        <w:tabs>
          <w:tab w:val="left" w:pos="993"/>
          <w:tab w:val="left" w:pos="9072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инструкции по эксплуатации испытательных стендов, измерительных приборов, приспособлений, механизмов для ремонта оборудования электровозов, </w:t>
      </w:r>
      <w:proofErr w:type="spellStart"/>
      <w:r>
        <w:rPr>
          <w:rFonts w:ascii="Times New Roman" w:hAnsi="Times New Roman"/>
          <w:sz w:val="28"/>
          <w:szCs w:val="28"/>
        </w:rPr>
        <w:t>пневмо</w:t>
      </w:r>
      <w:r w:rsidR="00561559">
        <w:rPr>
          <w:rFonts w:ascii="Times New Roman" w:hAnsi="Times New Roman"/>
          <w:sz w:val="28"/>
          <w:szCs w:val="28"/>
        </w:rPr>
        <w:t>инструмент</w:t>
      </w:r>
      <w:proofErr w:type="spellEnd"/>
      <w:r w:rsidR="005615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электроинструмента, используемых им при техническом обслуживании и ремонте электровозов;</w:t>
      </w:r>
    </w:p>
    <w:p w:rsidR="00F07581" w:rsidRDefault="000D322C" w:rsidP="004E68E7">
      <w:pPr>
        <w:numPr>
          <w:ilvl w:val="0"/>
          <w:numId w:val="1"/>
        </w:numPr>
        <w:tabs>
          <w:tab w:val="left" w:pos="993"/>
          <w:tab w:val="left" w:pos="9072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207" style="position:absolute;left:0;text-align:left;margin-left:-22.05pt;margin-top:-371.15pt;width:513pt;height:801pt;z-index:251667456" coordorigin="1134,505" coordsize="10376,15307">
            <v:group id="_x0000_s1208" style="position:absolute;left:1134;top:505;width:10376;height:15307" coordorigin="1134,505" coordsize="10376,15307">
              <v:rect id="_x0000_s1209" style="position:absolute;left:1134;top:505;width:10376;height:15307" filled="f" strokeweight="2pt"/>
              <v:line id="_x0000_s1210" style="position:absolute" from="1701,15008" to="1702,15804" strokeweight="2pt"/>
              <v:line id="_x0000_s1211" style="position:absolute" from="1139,15001" to="11498,15002" strokeweight="2pt"/>
              <v:line id="_x0000_s1212" style="position:absolute" from="2268,15008" to="2269,15804" strokeweight="2pt"/>
              <v:line id="_x0000_s1213" style="position:absolute" from="3686,15008" to="3687,15804" strokeweight="2pt"/>
              <v:line id="_x0000_s1214" style="position:absolute" from="4536,15015" to="4537,15804" strokeweight="2pt"/>
              <v:line id="_x0000_s1215" style="position:absolute" from="5103,15008" to="5104,15796" strokeweight="2pt"/>
              <v:line id="_x0000_s1216" style="position:absolute" from="10942,15008" to="10944,15804" strokeweight="2pt"/>
              <v:line id="_x0000_s1217" style="position:absolute" from="1139,15271" to="5093,15272" strokeweight="1pt"/>
              <v:line id="_x0000_s1218" style="position:absolute" from="1139,15541" to="5093,15542" strokeweight="2pt"/>
              <v:line id="_x0000_s1219" style="position:absolute" from="10949,15273" to="11505,15274" strokeweight="1pt"/>
              <v:rect id="_x0000_s1220" style="position:absolute;left:1162;top:15552;width:519;height:236" filled="f" stroked="f" strokeweight=".25pt">
                <v:textbox style="mso-next-textbox:#_x0000_s1220" inset="1pt,1pt,1pt,1pt">
                  <w:txbxContent>
                    <w:p w:rsidR="00BE2F2B" w:rsidRDefault="00BE2F2B" w:rsidP="00BE2F2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221" style="position:absolute;left:1725;top:15552;width:519;height:236" filled="f" stroked="f" strokeweight=".25pt">
                <v:textbox style="mso-next-textbox:#_x0000_s1221" inset="1pt,1pt,1pt,1pt">
                  <w:txbxContent>
                    <w:p w:rsidR="00BE2F2B" w:rsidRPr="00D41264" w:rsidRDefault="00BE2F2B" w:rsidP="00BE2F2B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222" style="position:absolute;left:2310;top:15552;width:1335;height:236" filled="f" stroked="f" strokeweight=".25pt">
                <v:textbox style="mso-next-textbox:#_x0000_s1222" inset="1pt,1pt,1pt,1pt">
                  <w:txbxContent>
                    <w:p w:rsidR="00BE2F2B" w:rsidRDefault="00BE2F2B" w:rsidP="00BE2F2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223" style="position:absolute;left:3719;top:15552;width:796;height:236" filled="f" stroked="f" strokeweight=".25pt">
                <v:textbox style="mso-next-textbox:#_x0000_s1223" inset="1pt,1pt,1pt,1pt">
                  <w:txbxContent>
                    <w:p w:rsidR="00BE2F2B" w:rsidRDefault="00BE2F2B" w:rsidP="00BE2F2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BE2F2B" w:rsidRPr="00D41264" w:rsidRDefault="00BE2F2B" w:rsidP="00BE2F2B">
                      <w:pPr>
                        <w:jc w:val="center"/>
                      </w:pPr>
                    </w:p>
                  </w:txbxContent>
                </v:textbox>
              </v:rect>
              <v:rect id="_x0000_s1224" style="position:absolute;left:4560;top:15552;width:519;height:236" filled="f" stroked="f" strokeweight=".25pt">
                <v:textbox style="mso-next-textbox:#_x0000_s1224" inset="1pt,1pt,1pt,1pt">
                  <w:txbxContent>
                    <w:p w:rsidR="00BE2F2B" w:rsidRPr="00225F6B" w:rsidRDefault="00BE2F2B" w:rsidP="00BE2F2B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BE2F2B" w:rsidRDefault="00BE2F2B" w:rsidP="00BE2F2B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225" style="position:absolute;left:10965;top:15029;width:519;height:237" filled="f" stroked="f" strokeweight=".25pt">
                <v:textbox style="mso-next-textbox:#_x0000_s1225" inset="1pt,1pt,1pt,1pt">
                  <w:txbxContent>
                    <w:p w:rsidR="00BE2F2B" w:rsidRPr="004E68E7" w:rsidRDefault="00BE2F2B" w:rsidP="00BE2F2B">
                      <w:pPr>
                        <w:jc w:val="center"/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</w:pPr>
                      <w:r w:rsidRPr="004E68E7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226" style="position:absolute;left:10965;top:15380;width:519;height:323" filled="f" stroked="f" strokeweight=".25pt">
                <v:textbox style="mso-next-textbox:#_x0000_s1226" inset="1pt,1pt,1pt,1pt">
                  <w:txbxContent>
                    <w:p w:rsidR="00BE2F2B" w:rsidRPr="004E68E7" w:rsidRDefault="004E68E7" w:rsidP="00BE2F2B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29</w:t>
                      </w:r>
                    </w:p>
                  </w:txbxContent>
                </v:textbox>
              </v:rect>
              <v:rect id="_x0000_s1227" style="position:absolute;left:5152;top:15216;width:5746;height:365" filled="f" stroked="f" strokeweight=".25pt">
                <v:textbox style="mso-next-textbox:#_x0000_s1227" inset="1pt,1pt,1pt,1pt">
                  <w:txbxContent>
                    <w:p w:rsidR="00BE2F2B" w:rsidRPr="00D41264" w:rsidRDefault="00BE2F2B" w:rsidP="00BE2F2B">
                      <w:pPr>
                        <w:jc w:val="center"/>
                      </w:pPr>
                    </w:p>
                  </w:txbxContent>
                </v:textbox>
              </v:rect>
            </v:group>
            <v:rect id="_x0000_s1228" style="position:absolute;left:1652;top:15036;width:644;height:224" filled="f" stroked="f" strokeweight=".25pt">
              <v:textbox style="mso-next-textbox:#_x0000_s1228" inset="1pt,1pt,1pt,1pt">
                <w:txbxContent>
                  <w:p w:rsidR="00BE2F2B" w:rsidRDefault="00BE2F2B" w:rsidP="00BE2F2B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29" style="position:absolute;left:1680;top:15288;width:616;height:224" filled="f" stroked="f" strokeweight=".25pt">
              <v:textbox style="mso-next-textbox:#_x0000_s1229" inset="1pt,1pt,1pt,1pt">
                <w:txbxContent>
                  <w:p w:rsidR="00BE2F2B" w:rsidRDefault="00BE2F2B" w:rsidP="00BE2F2B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30" style="position:absolute;left:2296;top:15036;width:1335;height:236" filled="f" stroked="f" strokeweight=".25pt">
              <v:textbox style="mso-next-textbox:#_x0000_s1230" inset="1pt,1pt,1pt,1pt">
                <w:txbxContent>
                  <w:p w:rsidR="00BE2F2B" w:rsidRPr="00CE5C5A" w:rsidRDefault="00BE2F2B" w:rsidP="00BE2F2B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231" style="position:absolute;left:2324;top:15288;width:1335;height:236" filled="f" stroked="f" strokeweight=".25pt">
              <v:textbox style="mso-next-textbox:#_x0000_s1231" inset="1pt,1pt,1pt,1pt">
                <w:txbxContent>
                  <w:p w:rsidR="00BE2F2B" w:rsidRPr="00CE5C5A" w:rsidRDefault="00BE2F2B" w:rsidP="00BE2F2B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F07581">
        <w:rPr>
          <w:rFonts w:ascii="Times New Roman" w:hAnsi="Times New Roman"/>
          <w:sz w:val="28"/>
          <w:szCs w:val="28"/>
        </w:rPr>
        <w:t>технологический процесс ремонта электровозов в объеме выполняемых им работ;</w:t>
      </w:r>
    </w:p>
    <w:p w:rsidR="00F07581" w:rsidRDefault="00F07581" w:rsidP="004E68E7">
      <w:pPr>
        <w:numPr>
          <w:ilvl w:val="0"/>
          <w:numId w:val="1"/>
        </w:numPr>
        <w:tabs>
          <w:tab w:val="left" w:pos="993"/>
          <w:tab w:val="left" w:pos="9072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действие на человека опасных и вредных производственных факторов, возникающих во время работы, и меры защиты от их воздействия;</w:t>
      </w:r>
    </w:p>
    <w:p w:rsidR="00F07581" w:rsidRDefault="00F07581" w:rsidP="004E68E7">
      <w:pPr>
        <w:numPr>
          <w:ilvl w:val="0"/>
          <w:numId w:val="1"/>
        </w:numPr>
        <w:tabs>
          <w:tab w:val="left" w:pos="993"/>
          <w:tab w:val="left" w:pos="9072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оказания первой помощи пострадавшим;</w:t>
      </w:r>
    </w:p>
    <w:p w:rsidR="00F07581" w:rsidRDefault="00F07581" w:rsidP="004E68E7">
      <w:pPr>
        <w:numPr>
          <w:ilvl w:val="0"/>
          <w:numId w:val="1"/>
        </w:numPr>
        <w:tabs>
          <w:tab w:val="left" w:pos="993"/>
          <w:tab w:val="left" w:pos="9072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типы и порядок приведения в действие первичных средств пожаротушения;</w:t>
      </w:r>
    </w:p>
    <w:p w:rsidR="00F07581" w:rsidRDefault="00F07581" w:rsidP="004E68E7">
      <w:pPr>
        <w:tabs>
          <w:tab w:val="left" w:pos="993"/>
          <w:tab w:val="left" w:pos="9072"/>
          <w:tab w:val="right" w:pos="9781"/>
        </w:tabs>
        <w:spacing w:after="0" w:line="360" w:lineRule="auto"/>
        <w:ind w:left="709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Слесарь должен:</w:t>
      </w:r>
    </w:p>
    <w:p w:rsidR="00F07581" w:rsidRDefault="00F07581" w:rsidP="004E68E7">
      <w:pPr>
        <w:numPr>
          <w:ilvl w:val="0"/>
          <w:numId w:val="2"/>
        </w:numPr>
        <w:tabs>
          <w:tab w:val="left" w:pos="993"/>
          <w:tab w:val="left" w:pos="9072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правила внутреннего трудового распорядка и установленный режим труда и отдыха;</w:t>
      </w:r>
    </w:p>
    <w:p w:rsidR="00F07581" w:rsidRDefault="00F07581" w:rsidP="004E68E7">
      <w:pPr>
        <w:numPr>
          <w:ilvl w:val="0"/>
          <w:numId w:val="2"/>
        </w:numPr>
        <w:tabs>
          <w:tab w:val="left" w:pos="993"/>
          <w:tab w:val="left" w:pos="9072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выполнять работу, которая входит в его должностные обязанности или поручена мастером (бригадиром);</w:t>
      </w:r>
    </w:p>
    <w:p w:rsidR="007E3260" w:rsidRDefault="007E3260" w:rsidP="007E3260">
      <w:pPr>
        <w:tabs>
          <w:tab w:val="left" w:pos="993"/>
          <w:tab w:val="left" w:pos="9072"/>
          <w:tab w:val="right" w:pos="9781"/>
        </w:tabs>
        <w:spacing w:after="0"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7E3260" w:rsidRDefault="007E3260" w:rsidP="007E3260">
      <w:pPr>
        <w:tabs>
          <w:tab w:val="left" w:pos="993"/>
          <w:tab w:val="left" w:pos="9072"/>
          <w:tab w:val="right" w:pos="9781"/>
        </w:tabs>
        <w:spacing w:after="0"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7E3260" w:rsidRDefault="000D322C" w:rsidP="004E68E7">
      <w:pPr>
        <w:numPr>
          <w:ilvl w:val="0"/>
          <w:numId w:val="2"/>
        </w:numPr>
        <w:tabs>
          <w:tab w:val="left" w:pos="993"/>
          <w:tab w:val="left" w:pos="9072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group id="_x0000_s1232" style="position:absolute;left:0;text-align:left;margin-left:-21.3pt;margin-top:-37.95pt;width:513pt;height:801pt;z-index:251668480" coordorigin="1134,505" coordsize="10376,15307">
            <v:group id="_x0000_s1233" style="position:absolute;left:1134;top:505;width:10376;height:15307" coordorigin="1134,505" coordsize="10376,15307">
              <v:rect id="_x0000_s1234" style="position:absolute;left:1134;top:505;width:10376;height:15307" filled="f" strokeweight="2pt"/>
              <v:line id="_x0000_s1235" style="position:absolute" from="1701,15008" to="1702,15804" strokeweight="2pt"/>
              <v:line id="_x0000_s1236" style="position:absolute" from="1139,15001" to="11498,15002" strokeweight="2pt"/>
              <v:line id="_x0000_s1237" style="position:absolute" from="2268,15008" to="2269,15804" strokeweight="2pt"/>
              <v:line id="_x0000_s1238" style="position:absolute" from="3686,15008" to="3687,15804" strokeweight="2pt"/>
              <v:line id="_x0000_s1239" style="position:absolute" from="4536,15015" to="4537,15804" strokeweight="2pt"/>
              <v:line id="_x0000_s1240" style="position:absolute" from="5103,15008" to="5104,15796" strokeweight="2pt"/>
              <v:line id="_x0000_s1241" style="position:absolute" from="10942,15008" to="10944,15804" strokeweight="2pt"/>
              <v:line id="_x0000_s1242" style="position:absolute" from="1139,15271" to="5093,15272" strokeweight="1pt"/>
              <v:line id="_x0000_s1243" style="position:absolute" from="1139,15541" to="5093,15542" strokeweight="2pt"/>
              <v:line id="_x0000_s1244" style="position:absolute" from="10949,15273" to="11505,15274" strokeweight="1pt"/>
              <v:rect id="_x0000_s1245" style="position:absolute;left:1162;top:15552;width:519;height:236" filled="f" stroked="f" strokeweight=".25pt">
                <v:textbox style="mso-next-textbox:#_x0000_s1245" inset="1pt,1pt,1pt,1pt">
                  <w:txbxContent>
                    <w:p w:rsidR="00BE2F2B" w:rsidRDefault="00BE2F2B" w:rsidP="00BE2F2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246" style="position:absolute;left:1725;top:15552;width:519;height:236" filled="f" stroked="f" strokeweight=".25pt">
                <v:textbox style="mso-next-textbox:#_x0000_s1246" inset="1pt,1pt,1pt,1pt">
                  <w:txbxContent>
                    <w:p w:rsidR="00BE2F2B" w:rsidRPr="00D41264" w:rsidRDefault="00BE2F2B" w:rsidP="00BE2F2B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247" style="position:absolute;left:2310;top:15552;width:1335;height:236" filled="f" stroked="f" strokeweight=".25pt">
                <v:textbox style="mso-next-textbox:#_x0000_s1247" inset="1pt,1pt,1pt,1pt">
                  <w:txbxContent>
                    <w:p w:rsidR="00BE2F2B" w:rsidRDefault="00BE2F2B" w:rsidP="00BE2F2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248" style="position:absolute;left:3719;top:15552;width:796;height:236" filled="f" stroked="f" strokeweight=".25pt">
                <v:textbox style="mso-next-textbox:#_x0000_s1248" inset="1pt,1pt,1pt,1pt">
                  <w:txbxContent>
                    <w:p w:rsidR="00BE2F2B" w:rsidRDefault="00BE2F2B" w:rsidP="00BE2F2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BE2F2B" w:rsidRPr="00D41264" w:rsidRDefault="00BE2F2B" w:rsidP="00BE2F2B">
                      <w:pPr>
                        <w:jc w:val="center"/>
                      </w:pPr>
                    </w:p>
                  </w:txbxContent>
                </v:textbox>
              </v:rect>
              <v:rect id="_x0000_s1249" style="position:absolute;left:4560;top:15552;width:519;height:236" filled="f" stroked="f" strokeweight=".25pt">
                <v:textbox style="mso-next-textbox:#_x0000_s1249" inset="1pt,1pt,1pt,1pt">
                  <w:txbxContent>
                    <w:p w:rsidR="00BE2F2B" w:rsidRPr="00225F6B" w:rsidRDefault="00BE2F2B" w:rsidP="00BE2F2B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BE2F2B" w:rsidRDefault="00BE2F2B" w:rsidP="00BE2F2B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250" style="position:absolute;left:10965;top:15029;width:519;height:237" filled="f" stroked="f" strokeweight=".25pt">
                <v:textbox style="mso-next-textbox:#_x0000_s1250" inset="1pt,1pt,1pt,1pt">
                  <w:txbxContent>
                    <w:p w:rsidR="00BE2F2B" w:rsidRPr="004E68E7" w:rsidRDefault="00BE2F2B" w:rsidP="00BE2F2B">
                      <w:pPr>
                        <w:jc w:val="center"/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</w:pPr>
                      <w:r w:rsidRPr="004E68E7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251" style="position:absolute;left:10965;top:15380;width:519;height:323" filled="f" stroked="f" strokeweight=".25pt">
                <v:textbox style="mso-next-textbox:#_x0000_s1251" inset="1pt,1pt,1pt,1pt">
                  <w:txbxContent>
                    <w:p w:rsidR="00BE2F2B" w:rsidRPr="004E68E7" w:rsidRDefault="004E68E7" w:rsidP="00BE2F2B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30</w:t>
                      </w:r>
                    </w:p>
                  </w:txbxContent>
                </v:textbox>
              </v:rect>
              <v:rect id="_x0000_s1252" style="position:absolute;left:5152;top:15216;width:5746;height:365" filled="f" stroked="f" strokeweight=".25pt">
                <v:textbox style="mso-next-textbox:#_x0000_s1252" inset="1pt,1pt,1pt,1pt">
                  <w:txbxContent>
                    <w:p w:rsidR="00BE2F2B" w:rsidRPr="00D41264" w:rsidRDefault="00BE2F2B" w:rsidP="00BE2F2B">
                      <w:pPr>
                        <w:jc w:val="center"/>
                      </w:pPr>
                    </w:p>
                  </w:txbxContent>
                </v:textbox>
              </v:rect>
            </v:group>
            <v:rect id="_x0000_s1253" style="position:absolute;left:1652;top:15036;width:644;height:224" filled="f" stroked="f" strokeweight=".25pt">
              <v:textbox style="mso-next-textbox:#_x0000_s1253" inset="1pt,1pt,1pt,1pt">
                <w:txbxContent>
                  <w:p w:rsidR="00BE2F2B" w:rsidRDefault="00BE2F2B" w:rsidP="00BE2F2B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54" style="position:absolute;left:1680;top:15288;width:616;height:224" filled="f" stroked="f" strokeweight=".25pt">
              <v:textbox style="mso-next-textbox:#_x0000_s1254" inset="1pt,1pt,1pt,1pt">
                <w:txbxContent>
                  <w:p w:rsidR="00BE2F2B" w:rsidRDefault="00BE2F2B" w:rsidP="00BE2F2B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55" style="position:absolute;left:2296;top:15036;width:1335;height:236" filled="f" stroked="f" strokeweight=".25pt">
              <v:textbox style="mso-next-textbox:#_x0000_s1255" inset="1pt,1pt,1pt,1pt">
                <w:txbxContent>
                  <w:p w:rsidR="00BE2F2B" w:rsidRPr="00CE5C5A" w:rsidRDefault="00BE2F2B" w:rsidP="00BE2F2B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256" style="position:absolute;left:2324;top:15288;width:1335;height:236" filled="f" stroked="f" strokeweight=".25pt">
              <v:textbox style="mso-next-textbox:#_x0000_s1256" inset="1pt,1pt,1pt,1pt">
                <w:txbxContent>
                  <w:p w:rsidR="00BE2F2B" w:rsidRPr="00CE5C5A" w:rsidRDefault="00BE2F2B" w:rsidP="00BE2F2B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F07581">
        <w:rPr>
          <w:rFonts w:ascii="Times New Roman" w:hAnsi="Times New Roman"/>
          <w:sz w:val="28"/>
          <w:szCs w:val="28"/>
        </w:rPr>
        <w:t xml:space="preserve">содержать в исправном состоянии и чистоте инструмент, приборы, стенды, приспособления, инвентарь, средства индивидуальной </w:t>
      </w:r>
    </w:p>
    <w:p w:rsidR="00F07581" w:rsidRDefault="00F07581" w:rsidP="004E68E7">
      <w:pPr>
        <w:tabs>
          <w:tab w:val="left" w:pos="993"/>
          <w:tab w:val="left" w:pos="9072"/>
          <w:tab w:val="right" w:pos="9781"/>
        </w:tabs>
        <w:spacing w:after="0" w:line="360" w:lineRule="auto"/>
        <w:ind w:left="993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защиты;</w:t>
      </w:r>
    </w:p>
    <w:p w:rsidR="00F07581" w:rsidRDefault="00F07581" w:rsidP="004E68E7">
      <w:pPr>
        <w:numPr>
          <w:ilvl w:val="0"/>
          <w:numId w:val="2"/>
        </w:numPr>
        <w:tabs>
          <w:tab w:val="left" w:pos="993"/>
          <w:tab w:val="left" w:pos="9072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безопасные приемы работы;</w:t>
      </w:r>
    </w:p>
    <w:p w:rsidR="00F07581" w:rsidRDefault="00F07581" w:rsidP="004E68E7">
      <w:pPr>
        <w:tabs>
          <w:tab w:val="left" w:pos="993"/>
          <w:tab w:val="left" w:pos="9072"/>
          <w:tab w:val="right" w:pos="9781"/>
        </w:tabs>
        <w:spacing w:after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Слесарь должен обеспечиваться следующей специальной одеждой, специальной обувью и другими средствами индивидуальной защиты:</w:t>
      </w:r>
    </w:p>
    <w:p w:rsidR="00F07581" w:rsidRDefault="00F07581" w:rsidP="004E68E7">
      <w:pPr>
        <w:numPr>
          <w:ilvl w:val="0"/>
          <w:numId w:val="3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костюмом </w:t>
      </w:r>
      <w:proofErr w:type="spellStart"/>
      <w:r>
        <w:rPr>
          <w:rFonts w:ascii="Times New Roman" w:hAnsi="Times New Roman"/>
          <w:sz w:val="28"/>
          <w:szCs w:val="28"/>
        </w:rPr>
        <w:t>лавсано-вискозным</w:t>
      </w:r>
      <w:proofErr w:type="spellEnd"/>
      <w:r>
        <w:rPr>
          <w:rFonts w:ascii="Times New Roman" w:hAnsi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/>
          <w:sz w:val="28"/>
          <w:szCs w:val="28"/>
        </w:rPr>
        <w:t>маслонефтезащитной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пропиткой  или костюмом хлопчатобумажным;</w:t>
      </w:r>
    </w:p>
    <w:p w:rsidR="00F07581" w:rsidRDefault="00F07581" w:rsidP="004E68E7">
      <w:pPr>
        <w:numPr>
          <w:ilvl w:val="0"/>
          <w:numId w:val="3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рукавицами комбинированными;</w:t>
      </w:r>
    </w:p>
    <w:p w:rsidR="007E3260" w:rsidRPr="007E3260" w:rsidRDefault="00F07581" w:rsidP="004E68E7">
      <w:pPr>
        <w:numPr>
          <w:ilvl w:val="0"/>
          <w:numId w:val="3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ботинками юфтевыми на </w:t>
      </w:r>
      <w:proofErr w:type="spellStart"/>
      <w:r>
        <w:rPr>
          <w:rFonts w:ascii="Times New Roman" w:hAnsi="Times New Roman"/>
          <w:sz w:val="28"/>
          <w:szCs w:val="28"/>
        </w:rPr>
        <w:t>маслобензостойкой</w:t>
      </w:r>
      <w:proofErr w:type="spellEnd"/>
      <w:r>
        <w:rPr>
          <w:rFonts w:ascii="Times New Roman" w:hAnsi="Times New Roman"/>
          <w:sz w:val="28"/>
          <w:szCs w:val="28"/>
        </w:rPr>
        <w:t xml:space="preserve"> подошве;</w:t>
      </w:r>
    </w:p>
    <w:p w:rsidR="00F07581" w:rsidRDefault="00F07581" w:rsidP="004E68E7">
      <w:pPr>
        <w:numPr>
          <w:ilvl w:val="0"/>
          <w:numId w:val="3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очками защитными;</w:t>
      </w:r>
    </w:p>
    <w:p w:rsidR="00F07581" w:rsidRDefault="00F07581" w:rsidP="004E68E7">
      <w:pPr>
        <w:numPr>
          <w:ilvl w:val="0"/>
          <w:numId w:val="3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каской защитной.</w:t>
      </w:r>
    </w:p>
    <w:p w:rsidR="00F07581" w:rsidRDefault="00F07581" w:rsidP="004E68E7">
      <w:pPr>
        <w:tabs>
          <w:tab w:val="left" w:pos="993"/>
          <w:tab w:val="right" w:pos="9781"/>
        </w:tabs>
        <w:spacing w:after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применением средств индивидуальной защиты слесарь должен внешним осмотром убедиться в их целостности. Очки защитные, каска защитная, рукавицы не должны иметь механических повреждений</w:t>
      </w:r>
    </w:p>
    <w:p w:rsidR="00F07581" w:rsidRDefault="00F07581" w:rsidP="004E68E7">
      <w:pPr>
        <w:tabs>
          <w:tab w:val="left" w:pos="993"/>
          <w:tab w:val="right" w:pos="9781"/>
        </w:tabs>
        <w:spacing w:after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Слесарь должен следить за исправностью спецодежды, своевременно сдавать ее в химчистку или стирку и ремонт, а также содержать шкафы для хранения личной одежды и спецодежды в чистоте и порядке.</w:t>
      </w:r>
    </w:p>
    <w:p w:rsidR="00F07581" w:rsidRDefault="00F07581" w:rsidP="004E68E7">
      <w:pPr>
        <w:tabs>
          <w:tab w:val="left" w:pos="993"/>
          <w:tab w:val="right" w:pos="9781"/>
        </w:tabs>
        <w:spacing w:after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 началом работы слесарь должен  надеть полагающуюся ему исправную спецодежду, </w:t>
      </w:r>
      <w:proofErr w:type="spellStart"/>
      <w:r>
        <w:rPr>
          <w:rFonts w:ascii="Times New Roman" w:hAnsi="Times New Roman"/>
          <w:sz w:val="28"/>
          <w:szCs w:val="28"/>
        </w:rPr>
        <w:t>спецобувь</w:t>
      </w:r>
      <w:proofErr w:type="spellEnd"/>
      <w:r>
        <w:rPr>
          <w:rFonts w:ascii="Times New Roman" w:hAnsi="Times New Roman"/>
          <w:sz w:val="28"/>
          <w:szCs w:val="28"/>
        </w:rPr>
        <w:t xml:space="preserve"> и привести их в порядок:</w:t>
      </w:r>
    </w:p>
    <w:p w:rsidR="00F07581" w:rsidRDefault="00F07581" w:rsidP="004E68E7">
      <w:pPr>
        <w:numPr>
          <w:ilvl w:val="0"/>
          <w:numId w:val="4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застегнуть на пуговицы обшлага рукавов;</w:t>
      </w:r>
    </w:p>
    <w:p w:rsidR="00F07581" w:rsidRDefault="00F07581" w:rsidP="004E68E7">
      <w:pPr>
        <w:numPr>
          <w:ilvl w:val="0"/>
          <w:numId w:val="4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заправить свободные концы одежды так, чтобы она не свисала;</w:t>
      </w:r>
    </w:p>
    <w:p w:rsidR="00F07581" w:rsidRDefault="00F07581" w:rsidP="004E68E7">
      <w:pPr>
        <w:tabs>
          <w:tab w:val="left" w:pos="993"/>
          <w:tab w:val="right" w:pos="9781"/>
        </w:tabs>
        <w:spacing w:after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допускается носить спецодежду </w:t>
      </w:r>
      <w:proofErr w:type="gramStart"/>
      <w:r>
        <w:rPr>
          <w:rFonts w:ascii="Times New Roman" w:hAnsi="Times New Roman"/>
          <w:sz w:val="28"/>
          <w:szCs w:val="28"/>
        </w:rPr>
        <w:t>расстегнутой</w:t>
      </w:r>
      <w:proofErr w:type="gramEnd"/>
      <w:r>
        <w:rPr>
          <w:rFonts w:ascii="Times New Roman" w:hAnsi="Times New Roman"/>
          <w:sz w:val="28"/>
          <w:szCs w:val="28"/>
        </w:rPr>
        <w:t xml:space="preserve"> и с подвернутыми рукавами. Спецодежду и </w:t>
      </w:r>
      <w:proofErr w:type="spellStart"/>
      <w:r>
        <w:rPr>
          <w:rFonts w:ascii="Times New Roman" w:hAnsi="Times New Roman"/>
          <w:sz w:val="28"/>
          <w:szCs w:val="28"/>
        </w:rPr>
        <w:t>спецобувь</w:t>
      </w:r>
      <w:proofErr w:type="spellEnd"/>
      <w:r>
        <w:rPr>
          <w:rFonts w:ascii="Times New Roman" w:hAnsi="Times New Roman"/>
          <w:sz w:val="28"/>
          <w:szCs w:val="28"/>
        </w:rPr>
        <w:t xml:space="preserve"> слесарь не должен снимать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всего рабочего времени.</w:t>
      </w:r>
    </w:p>
    <w:p w:rsidR="007E3260" w:rsidRDefault="00F07581" w:rsidP="004E68E7">
      <w:pPr>
        <w:tabs>
          <w:tab w:val="left" w:pos="993"/>
          <w:tab w:val="right" w:pos="9781"/>
        </w:tabs>
        <w:spacing w:after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Слесарь должен осмотреть рабочее место, привести его в порядок, убрать посторонние детали, не используемые в работе приспособления и инструменты, проверить наличие на стеллажах и ремонтных установках запасных частей и материалов. </w:t>
      </w:r>
    </w:p>
    <w:p w:rsidR="00F07581" w:rsidRDefault="000D322C" w:rsidP="007E3260">
      <w:pPr>
        <w:tabs>
          <w:tab w:val="left" w:pos="993"/>
          <w:tab w:val="right" w:pos="9781"/>
        </w:tabs>
        <w:spacing w:after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group id="_x0000_s1257" style="position:absolute;left:0;text-align:left;margin-left:-21.3pt;margin-top:-37.2pt;width:513pt;height:801pt;z-index:251669504" coordorigin="1134,505" coordsize="10376,15307">
            <v:group id="_x0000_s1258" style="position:absolute;left:1134;top:505;width:10376;height:15307" coordorigin="1134,505" coordsize="10376,15307">
              <v:rect id="_x0000_s1259" style="position:absolute;left:1134;top:505;width:10376;height:15307" filled="f" strokeweight="2pt"/>
              <v:line id="_x0000_s1260" style="position:absolute" from="1701,15008" to="1702,15804" strokeweight="2pt"/>
              <v:line id="_x0000_s1261" style="position:absolute" from="1139,15001" to="11498,15002" strokeweight="2pt"/>
              <v:line id="_x0000_s1262" style="position:absolute" from="2268,15008" to="2269,15804" strokeweight="2pt"/>
              <v:line id="_x0000_s1263" style="position:absolute" from="3686,15008" to="3687,15804" strokeweight="2pt"/>
              <v:line id="_x0000_s1264" style="position:absolute" from="4536,15015" to="4537,15804" strokeweight="2pt"/>
              <v:line id="_x0000_s1265" style="position:absolute" from="5103,15008" to="5104,15796" strokeweight="2pt"/>
              <v:line id="_x0000_s1266" style="position:absolute" from="10942,15008" to="10944,15804" strokeweight="2pt"/>
              <v:line id="_x0000_s1267" style="position:absolute" from="1139,15271" to="5093,15272" strokeweight="1pt"/>
              <v:line id="_x0000_s1268" style="position:absolute" from="1139,15541" to="5093,15542" strokeweight="2pt"/>
              <v:line id="_x0000_s1269" style="position:absolute" from="10949,15273" to="11505,15274" strokeweight="1pt"/>
              <v:rect id="_x0000_s1270" style="position:absolute;left:1162;top:15552;width:519;height:236" filled="f" stroked="f" strokeweight=".25pt">
                <v:textbox style="mso-next-textbox:#_x0000_s1270" inset="1pt,1pt,1pt,1pt">
                  <w:txbxContent>
                    <w:p w:rsidR="00BE2F2B" w:rsidRDefault="00BE2F2B" w:rsidP="00BE2F2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271" style="position:absolute;left:1725;top:15552;width:519;height:236" filled="f" stroked="f" strokeweight=".25pt">
                <v:textbox style="mso-next-textbox:#_x0000_s1271" inset="1pt,1pt,1pt,1pt">
                  <w:txbxContent>
                    <w:p w:rsidR="00BE2F2B" w:rsidRPr="00D41264" w:rsidRDefault="00BE2F2B" w:rsidP="00BE2F2B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272" style="position:absolute;left:2310;top:15552;width:1335;height:236" filled="f" stroked="f" strokeweight=".25pt">
                <v:textbox style="mso-next-textbox:#_x0000_s1272" inset="1pt,1pt,1pt,1pt">
                  <w:txbxContent>
                    <w:p w:rsidR="00BE2F2B" w:rsidRDefault="00BE2F2B" w:rsidP="00BE2F2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273" style="position:absolute;left:3719;top:15552;width:796;height:236" filled="f" stroked="f" strokeweight=".25pt">
                <v:textbox style="mso-next-textbox:#_x0000_s1273" inset="1pt,1pt,1pt,1pt">
                  <w:txbxContent>
                    <w:p w:rsidR="00BE2F2B" w:rsidRDefault="00BE2F2B" w:rsidP="00BE2F2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BE2F2B" w:rsidRPr="00D41264" w:rsidRDefault="00BE2F2B" w:rsidP="00BE2F2B">
                      <w:pPr>
                        <w:jc w:val="center"/>
                      </w:pPr>
                    </w:p>
                  </w:txbxContent>
                </v:textbox>
              </v:rect>
              <v:rect id="_x0000_s1274" style="position:absolute;left:4560;top:15552;width:519;height:236" filled="f" stroked="f" strokeweight=".25pt">
                <v:textbox style="mso-next-textbox:#_x0000_s1274" inset="1pt,1pt,1pt,1pt">
                  <w:txbxContent>
                    <w:p w:rsidR="00BE2F2B" w:rsidRPr="00225F6B" w:rsidRDefault="00BE2F2B" w:rsidP="00BE2F2B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BE2F2B" w:rsidRDefault="00BE2F2B" w:rsidP="00BE2F2B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275" style="position:absolute;left:10965;top:15029;width:519;height:237" filled="f" stroked="f" strokeweight=".25pt">
                <v:textbox style="mso-next-textbox:#_x0000_s1275" inset="1pt,1pt,1pt,1pt">
                  <w:txbxContent>
                    <w:p w:rsidR="00BE2F2B" w:rsidRPr="004E68E7" w:rsidRDefault="00BE2F2B" w:rsidP="00BE2F2B">
                      <w:pPr>
                        <w:jc w:val="center"/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</w:pPr>
                      <w:r w:rsidRPr="004E68E7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276" style="position:absolute;left:10965;top:15380;width:519;height:323" filled="f" stroked="f" strokeweight=".25pt">
                <v:textbox style="mso-next-textbox:#_x0000_s1276" inset="1pt,1pt,1pt,1pt">
                  <w:txbxContent>
                    <w:p w:rsidR="00BE2F2B" w:rsidRPr="004E68E7" w:rsidRDefault="004E68E7" w:rsidP="00BE2F2B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31</w:t>
                      </w:r>
                    </w:p>
                  </w:txbxContent>
                </v:textbox>
              </v:rect>
              <v:rect id="_x0000_s1277" style="position:absolute;left:5152;top:15216;width:5746;height:365" filled="f" stroked="f" strokeweight=".25pt">
                <v:textbox style="mso-next-textbox:#_x0000_s1277" inset="1pt,1pt,1pt,1pt">
                  <w:txbxContent>
                    <w:p w:rsidR="00BE2F2B" w:rsidRPr="00D41264" w:rsidRDefault="00BE2F2B" w:rsidP="00BE2F2B">
                      <w:pPr>
                        <w:jc w:val="center"/>
                      </w:pPr>
                    </w:p>
                  </w:txbxContent>
                </v:textbox>
              </v:rect>
            </v:group>
            <v:rect id="_x0000_s1278" style="position:absolute;left:1652;top:15036;width:644;height:224" filled="f" stroked="f" strokeweight=".25pt">
              <v:textbox style="mso-next-textbox:#_x0000_s1278" inset="1pt,1pt,1pt,1pt">
                <w:txbxContent>
                  <w:p w:rsidR="00BE2F2B" w:rsidRDefault="00BE2F2B" w:rsidP="00BE2F2B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79" style="position:absolute;left:1680;top:15288;width:616;height:224" filled="f" stroked="f" strokeweight=".25pt">
              <v:textbox style="mso-next-textbox:#_x0000_s1279" inset="1pt,1pt,1pt,1pt">
                <w:txbxContent>
                  <w:p w:rsidR="00BE2F2B" w:rsidRDefault="00BE2F2B" w:rsidP="00BE2F2B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80" style="position:absolute;left:2296;top:15036;width:1335;height:236" filled="f" stroked="f" strokeweight=".25pt">
              <v:textbox style="mso-next-textbox:#_x0000_s1280" inset="1pt,1pt,1pt,1pt">
                <w:txbxContent>
                  <w:p w:rsidR="00BE2F2B" w:rsidRPr="00CE5C5A" w:rsidRDefault="00BE2F2B" w:rsidP="00BE2F2B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281" style="position:absolute;left:2324;top:15288;width:1335;height:236" filled="f" stroked="f" strokeweight=".25pt">
              <v:textbox style="mso-next-textbox:#_x0000_s1281" inset="1pt,1pt,1pt,1pt">
                <w:txbxContent>
                  <w:p w:rsidR="00BE2F2B" w:rsidRPr="00CE5C5A" w:rsidRDefault="00BE2F2B" w:rsidP="00BE2F2B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F07581">
        <w:rPr>
          <w:rFonts w:ascii="Times New Roman" w:hAnsi="Times New Roman"/>
          <w:sz w:val="28"/>
          <w:szCs w:val="28"/>
        </w:rPr>
        <w:t xml:space="preserve">Неисправный инструмент и приспособления должны быть заменены </w:t>
      </w:r>
      <w:proofErr w:type="gramStart"/>
      <w:r w:rsidR="00F07581">
        <w:rPr>
          <w:rFonts w:ascii="Times New Roman" w:hAnsi="Times New Roman"/>
          <w:sz w:val="28"/>
          <w:szCs w:val="28"/>
        </w:rPr>
        <w:t>на</w:t>
      </w:r>
      <w:proofErr w:type="gramEnd"/>
      <w:r w:rsidR="00F07581">
        <w:rPr>
          <w:rFonts w:ascii="Times New Roman" w:hAnsi="Times New Roman"/>
          <w:sz w:val="28"/>
          <w:szCs w:val="28"/>
        </w:rPr>
        <w:t xml:space="preserve"> исправные. Инструмент на рабочем месте должен располагаться так, чтобы исключалась возможность его скатывания или падения.</w:t>
      </w:r>
    </w:p>
    <w:p w:rsidR="00F07581" w:rsidRDefault="00F07581" w:rsidP="007E3260">
      <w:pPr>
        <w:tabs>
          <w:tab w:val="left" w:pos="993"/>
          <w:tab w:val="right" w:pos="9781"/>
        </w:tabs>
        <w:spacing w:after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Исправный инструмент должен удовлетворять требованиям:</w:t>
      </w:r>
    </w:p>
    <w:p w:rsidR="00F07581" w:rsidRDefault="00F07581" w:rsidP="007E3260">
      <w:pPr>
        <w:numPr>
          <w:ilvl w:val="0"/>
          <w:numId w:val="5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бойки молотков, кувалд и другого инструмента ударного действия должны иметь гладкую, слегка выпуклую поверхность без косины, сколов, выбоин, трещин и заусенцев;</w:t>
      </w:r>
    </w:p>
    <w:p w:rsidR="00F07581" w:rsidRDefault="00F07581" w:rsidP="007E3260">
      <w:pPr>
        <w:numPr>
          <w:ilvl w:val="0"/>
          <w:numId w:val="5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рукоятки молотков, кувалд и другого инструмента ударного действия должны быть изготовлены из сухой древесины твердых лиственных пород без сучков и косослоя или синтетических материалов, обеспечивающих эксплуатационную прочность и надежность в работе. Рукоятки по всей длине должны иметь овальную форму, быть гладкими, и не иметь трещин. К свободному концу рукоятки должны несколько утолщаться во избежание выскальзывания рукоятки из рук при взмахах и ударах инструментом. У кувалд рукоятка к свободному концу должна утончаться;</w:t>
      </w:r>
    </w:p>
    <w:p w:rsidR="00F07581" w:rsidRDefault="00F07581" w:rsidP="007E3260">
      <w:pPr>
        <w:numPr>
          <w:ilvl w:val="0"/>
          <w:numId w:val="5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напильники и шаберы должны иметь исправные, надежно насаженные рукоятки с металлическими бандажными кольцами;</w:t>
      </w:r>
    </w:p>
    <w:p w:rsidR="00F07581" w:rsidRDefault="00F07581" w:rsidP="007E3260">
      <w:pPr>
        <w:numPr>
          <w:ilvl w:val="0"/>
          <w:numId w:val="5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рабочие поверхности гаечных ключей не должны иметь сбитых скосов, а рукоятки – заусенцев;</w:t>
      </w:r>
    </w:p>
    <w:p w:rsidR="00F07581" w:rsidRDefault="00F07581" w:rsidP="007E3260">
      <w:pPr>
        <w:numPr>
          <w:ilvl w:val="0"/>
          <w:numId w:val="5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 установкой узлов и деталей на </w:t>
      </w:r>
      <w:proofErr w:type="spellStart"/>
      <w:r>
        <w:rPr>
          <w:rFonts w:ascii="Times New Roman" w:hAnsi="Times New Roman"/>
          <w:sz w:val="28"/>
          <w:szCs w:val="28"/>
        </w:rPr>
        <w:t>кантователь</w:t>
      </w:r>
      <w:proofErr w:type="spellEnd"/>
      <w:r>
        <w:rPr>
          <w:rFonts w:ascii="Times New Roman" w:hAnsi="Times New Roman"/>
          <w:sz w:val="28"/>
          <w:szCs w:val="28"/>
        </w:rPr>
        <w:t xml:space="preserve"> внешним осмотром следует проверить его исправность и заземление. Перед осмотром и ремонтом </w:t>
      </w:r>
      <w:proofErr w:type="gramStart"/>
      <w:r>
        <w:rPr>
          <w:rFonts w:ascii="Times New Roman" w:hAnsi="Times New Roman"/>
          <w:sz w:val="28"/>
          <w:szCs w:val="28"/>
        </w:rPr>
        <w:t xml:space="preserve">деталей, установленных на </w:t>
      </w:r>
      <w:proofErr w:type="spellStart"/>
      <w:r>
        <w:rPr>
          <w:rFonts w:ascii="Times New Roman" w:hAnsi="Times New Roman"/>
          <w:sz w:val="28"/>
          <w:szCs w:val="28"/>
        </w:rPr>
        <w:t>кантователь</w:t>
      </w:r>
      <w:proofErr w:type="spellEnd"/>
      <w:r>
        <w:rPr>
          <w:rFonts w:ascii="Times New Roman" w:hAnsi="Times New Roman"/>
          <w:sz w:val="28"/>
          <w:szCs w:val="28"/>
        </w:rPr>
        <w:t xml:space="preserve"> следует</w:t>
      </w:r>
      <w:proofErr w:type="gramEnd"/>
      <w:r>
        <w:rPr>
          <w:rFonts w:ascii="Times New Roman" w:hAnsi="Times New Roman"/>
          <w:sz w:val="28"/>
          <w:szCs w:val="28"/>
        </w:rPr>
        <w:t xml:space="preserve"> убедиться в их надежном закреплении на </w:t>
      </w:r>
      <w:proofErr w:type="spellStart"/>
      <w:r>
        <w:rPr>
          <w:rFonts w:ascii="Times New Roman" w:hAnsi="Times New Roman"/>
          <w:sz w:val="28"/>
          <w:szCs w:val="28"/>
        </w:rPr>
        <w:t>кантователе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07581" w:rsidRDefault="00F07581" w:rsidP="007E3260">
      <w:pPr>
        <w:tabs>
          <w:tab w:val="left" w:pos="993"/>
          <w:tab w:val="right" w:pos="9781"/>
        </w:tabs>
        <w:spacing w:after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Слесарь обязан:</w:t>
      </w:r>
    </w:p>
    <w:p w:rsidR="00F07581" w:rsidRDefault="00F07581" w:rsidP="007E3260">
      <w:pPr>
        <w:numPr>
          <w:ilvl w:val="0"/>
          <w:numId w:val="6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содержать рабочее место в чистоте, не допускать его загромождения деталями, приспособлениями и инструментом;</w:t>
      </w:r>
    </w:p>
    <w:p w:rsidR="00F07581" w:rsidRDefault="000D322C" w:rsidP="007E3260">
      <w:pPr>
        <w:numPr>
          <w:ilvl w:val="0"/>
          <w:numId w:val="6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group id="_x0000_s1282" style="position:absolute;left:0;text-align:left;margin-left:-21.3pt;margin-top:-36.45pt;width:513pt;height:801pt;z-index:251670528" coordorigin="1134,505" coordsize="10376,15307">
            <v:group id="_x0000_s1283" style="position:absolute;left:1134;top:505;width:10376;height:15307" coordorigin="1134,505" coordsize="10376,15307">
              <v:rect id="_x0000_s1284" style="position:absolute;left:1134;top:505;width:10376;height:15307" filled="f" strokeweight="2pt"/>
              <v:line id="_x0000_s1285" style="position:absolute" from="1701,15008" to="1702,15804" strokeweight="2pt"/>
              <v:line id="_x0000_s1286" style="position:absolute" from="1139,15001" to="11498,15002" strokeweight="2pt"/>
              <v:line id="_x0000_s1287" style="position:absolute" from="2268,15008" to="2269,15804" strokeweight="2pt"/>
              <v:line id="_x0000_s1288" style="position:absolute" from="3686,15008" to="3687,15804" strokeweight="2pt"/>
              <v:line id="_x0000_s1289" style="position:absolute" from="4536,15015" to="4537,15804" strokeweight="2pt"/>
              <v:line id="_x0000_s1290" style="position:absolute" from="5103,15008" to="5104,15796" strokeweight="2pt"/>
              <v:line id="_x0000_s1291" style="position:absolute" from="10942,15008" to="10944,15804" strokeweight="2pt"/>
              <v:line id="_x0000_s1292" style="position:absolute" from="1139,15271" to="5093,15272" strokeweight="1pt"/>
              <v:line id="_x0000_s1293" style="position:absolute" from="1139,15541" to="5093,15542" strokeweight="2pt"/>
              <v:line id="_x0000_s1294" style="position:absolute" from="10949,15273" to="11505,15274" strokeweight="1pt"/>
              <v:rect id="_x0000_s1295" style="position:absolute;left:1162;top:15552;width:519;height:236" filled="f" stroked="f" strokeweight=".25pt">
                <v:textbox style="mso-next-textbox:#_x0000_s1295" inset="1pt,1pt,1pt,1pt">
                  <w:txbxContent>
                    <w:p w:rsidR="00BE2F2B" w:rsidRDefault="00BE2F2B" w:rsidP="00BE2F2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296" style="position:absolute;left:1725;top:15552;width:519;height:236" filled="f" stroked="f" strokeweight=".25pt">
                <v:textbox style="mso-next-textbox:#_x0000_s1296" inset="1pt,1pt,1pt,1pt">
                  <w:txbxContent>
                    <w:p w:rsidR="00BE2F2B" w:rsidRPr="00D41264" w:rsidRDefault="00BE2F2B" w:rsidP="00BE2F2B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297" style="position:absolute;left:2310;top:15552;width:1335;height:236" filled="f" stroked="f" strokeweight=".25pt">
                <v:textbox style="mso-next-textbox:#_x0000_s1297" inset="1pt,1pt,1pt,1pt">
                  <w:txbxContent>
                    <w:p w:rsidR="00BE2F2B" w:rsidRDefault="00BE2F2B" w:rsidP="00BE2F2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298" style="position:absolute;left:3719;top:15552;width:796;height:236" filled="f" stroked="f" strokeweight=".25pt">
                <v:textbox style="mso-next-textbox:#_x0000_s1298" inset="1pt,1pt,1pt,1pt">
                  <w:txbxContent>
                    <w:p w:rsidR="00BE2F2B" w:rsidRDefault="00BE2F2B" w:rsidP="00BE2F2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BE2F2B" w:rsidRPr="00D41264" w:rsidRDefault="00BE2F2B" w:rsidP="00BE2F2B">
                      <w:pPr>
                        <w:jc w:val="center"/>
                      </w:pPr>
                    </w:p>
                  </w:txbxContent>
                </v:textbox>
              </v:rect>
              <v:rect id="_x0000_s1299" style="position:absolute;left:4560;top:15552;width:519;height:236" filled="f" stroked="f" strokeweight=".25pt">
                <v:textbox style="mso-next-textbox:#_x0000_s1299" inset="1pt,1pt,1pt,1pt">
                  <w:txbxContent>
                    <w:p w:rsidR="00BE2F2B" w:rsidRPr="00225F6B" w:rsidRDefault="00BE2F2B" w:rsidP="00BE2F2B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BE2F2B" w:rsidRDefault="00BE2F2B" w:rsidP="00BE2F2B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300" style="position:absolute;left:10965;top:15029;width:519;height:237" filled="f" stroked="f" strokeweight=".25pt">
                <v:textbox style="mso-next-textbox:#_x0000_s1300" inset="1pt,1pt,1pt,1pt">
                  <w:txbxContent>
                    <w:p w:rsidR="00BE2F2B" w:rsidRPr="004E68E7" w:rsidRDefault="00BE2F2B" w:rsidP="00BE2F2B">
                      <w:pPr>
                        <w:jc w:val="center"/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</w:pPr>
                      <w:r w:rsidRPr="004E68E7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301" style="position:absolute;left:10965;top:15380;width:519;height:323" filled="f" stroked="f" strokeweight=".25pt">
                <v:textbox style="mso-next-textbox:#_x0000_s1301" inset="1pt,1pt,1pt,1pt">
                  <w:txbxContent>
                    <w:p w:rsidR="00BE2F2B" w:rsidRPr="004E68E7" w:rsidRDefault="004E68E7" w:rsidP="00BE2F2B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32</w:t>
                      </w:r>
                    </w:p>
                  </w:txbxContent>
                </v:textbox>
              </v:rect>
              <v:rect id="_x0000_s1302" style="position:absolute;left:5152;top:15216;width:5746;height:365" filled="f" stroked="f" strokeweight=".25pt">
                <v:textbox style="mso-next-textbox:#_x0000_s1302" inset="1pt,1pt,1pt,1pt">
                  <w:txbxContent>
                    <w:p w:rsidR="00BE2F2B" w:rsidRPr="00D41264" w:rsidRDefault="00BE2F2B" w:rsidP="00BE2F2B">
                      <w:pPr>
                        <w:jc w:val="center"/>
                      </w:pPr>
                    </w:p>
                  </w:txbxContent>
                </v:textbox>
              </v:rect>
            </v:group>
            <v:rect id="_x0000_s1303" style="position:absolute;left:1652;top:15036;width:644;height:224" filled="f" stroked="f" strokeweight=".25pt">
              <v:textbox style="mso-next-textbox:#_x0000_s1303" inset="1pt,1pt,1pt,1pt">
                <w:txbxContent>
                  <w:p w:rsidR="00BE2F2B" w:rsidRDefault="00BE2F2B" w:rsidP="00BE2F2B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304" style="position:absolute;left:1680;top:15288;width:616;height:224" filled="f" stroked="f" strokeweight=".25pt">
              <v:textbox style="mso-next-textbox:#_x0000_s1304" inset="1pt,1pt,1pt,1pt">
                <w:txbxContent>
                  <w:p w:rsidR="00BE2F2B" w:rsidRDefault="00BE2F2B" w:rsidP="00BE2F2B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305" style="position:absolute;left:2296;top:15036;width:1335;height:236" filled="f" stroked="f" strokeweight=".25pt">
              <v:textbox style="mso-next-textbox:#_x0000_s1305" inset="1pt,1pt,1pt,1pt">
                <w:txbxContent>
                  <w:p w:rsidR="00BE2F2B" w:rsidRPr="00CE5C5A" w:rsidRDefault="00BE2F2B" w:rsidP="00BE2F2B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306" style="position:absolute;left:2324;top:15288;width:1335;height:236" filled="f" stroked="f" strokeweight=".25pt">
              <v:textbox style="mso-next-textbox:#_x0000_s1306" inset="1pt,1pt,1pt,1pt">
                <w:txbxContent>
                  <w:p w:rsidR="00BE2F2B" w:rsidRPr="00CE5C5A" w:rsidRDefault="00BE2F2B" w:rsidP="00BE2F2B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F07581">
        <w:rPr>
          <w:rFonts w:ascii="Times New Roman" w:hAnsi="Times New Roman"/>
          <w:sz w:val="28"/>
          <w:szCs w:val="28"/>
        </w:rPr>
        <w:t>снимаемые с электровозов детали и оборудование  транспортировать его в соответствующие отделения или цеха, установленные технологическим процессом;</w:t>
      </w:r>
    </w:p>
    <w:p w:rsidR="00F07581" w:rsidRDefault="00F07581" w:rsidP="007E3260">
      <w:pPr>
        <w:numPr>
          <w:ilvl w:val="0"/>
          <w:numId w:val="6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лишние инструмент и приспособления после работы сдать в инструментальную кладовую;</w:t>
      </w:r>
    </w:p>
    <w:p w:rsidR="00F07581" w:rsidRDefault="00F07581" w:rsidP="007E3260">
      <w:pPr>
        <w:numPr>
          <w:ilvl w:val="0"/>
          <w:numId w:val="6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в работе только исправный инструмент;</w:t>
      </w:r>
    </w:p>
    <w:p w:rsidR="00F07581" w:rsidRDefault="00F07581" w:rsidP="007E3260">
      <w:pPr>
        <w:numPr>
          <w:ilvl w:val="0"/>
          <w:numId w:val="6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транспортировке узлов и деталей МВПС с помощью грузоподъемных механизмов слесарь, выполняющий  обязанности стропальщика, должен обеспечить безопасное перемещение его по цеху. При перемещении узлов и деталей необходимо предварительно поднять не менее чем на 0,5 м выше встречающихся на пути препятствий. Перемещение деталей не должно производиться при нахождении людей на пути их перемещения. Запрещается оттягивать груз во время его подъема, перемещения и опускания;</w:t>
      </w:r>
    </w:p>
    <w:p w:rsidR="00F07581" w:rsidRDefault="00F07581" w:rsidP="007E3260">
      <w:pPr>
        <w:numPr>
          <w:ilvl w:val="0"/>
          <w:numId w:val="6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подъеме и опускании груза кран-балкой запрещается следующее: перемещать оборудование волоком; освобождать краном заземленные грузом съемные грузозахватные приспособления; поднимать груз, неправильно </w:t>
      </w:r>
      <w:proofErr w:type="spellStart"/>
      <w:r>
        <w:rPr>
          <w:rFonts w:ascii="Times New Roman" w:hAnsi="Times New Roman"/>
          <w:sz w:val="28"/>
          <w:szCs w:val="28"/>
        </w:rPr>
        <w:t>застропованный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или находящийся в неустойчивом положении; поднимать и перемещать груз, если имеется возможность </w:t>
      </w:r>
      <w:proofErr w:type="spellStart"/>
      <w:r>
        <w:rPr>
          <w:rFonts w:ascii="Times New Roman" w:hAnsi="Times New Roman"/>
          <w:sz w:val="28"/>
          <w:szCs w:val="28"/>
        </w:rPr>
        <w:t>травмирования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работников, находящихся в зоне его подъема; использовать немаркированные и поврежденные грузозахватные приспособления; производить подъем груза при недостаточной освещенности рабочего места;</w:t>
      </w:r>
      <w:proofErr w:type="gramEnd"/>
      <w:r>
        <w:rPr>
          <w:rFonts w:ascii="Times New Roman" w:hAnsi="Times New Roman"/>
          <w:sz w:val="28"/>
          <w:szCs w:val="28"/>
        </w:rPr>
        <w:t xml:space="preserve"> оставлять груз в подвешенном состоянии, а также поднимать и перемещать работников кран-балкой;</w:t>
      </w:r>
    </w:p>
    <w:p w:rsidR="00F07581" w:rsidRDefault="00F07581" w:rsidP="007E3260">
      <w:pPr>
        <w:numPr>
          <w:ilvl w:val="0"/>
          <w:numId w:val="6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дефектоскоп должен быть заземлен;</w:t>
      </w:r>
    </w:p>
    <w:p w:rsidR="00F07581" w:rsidRDefault="00F07581" w:rsidP="007E3260">
      <w:pPr>
        <w:numPr>
          <w:ilvl w:val="0"/>
          <w:numId w:val="6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 w:rsidRPr="002D5E4D">
        <w:rPr>
          <w:rFonts w:ascii="Times New Roman" w:hAnsi="Times New Roman"/>
          <w:sz w:val="28"/>
          <w:szCs w:val="28"/>
        </w:rPr>
        <w:t xml:space="preserve">весы должны быть </w:t>
      </w:r>
      <w:proofErr w:type="spellStart"/>
      <w:r w:rsidRPr="002D5E4D">
        <w:rPr>
          <w:rFonts w:ascii="Times New Roman" w:hAnsi="Times New Roman"/>
          <w:sz w:val="28"/>
          <w:szCs w:val="28"/>
        </w:rPr>
        <w:t>пове</w:t>
      </w:r>
      <w:r>
        <w:rPr>
          <w:rFonts w:ascii="Times New Roman" w:hAnsi="Times New Roman"/>
          <w:sz w:val="28"/>
          <w:szCs w:val="28"/>
        </w:rPr>
        <w:t>рены</w:t>
      </w:r>
      <w:proofErr w:type="spellEnd"/>
      <w:r>
        <w:rPr>
          <w:rFonts w:ascii="Times New Roman" w:hAnsi="Times New Roman"/>
          <w:sz w:val="28"/>
          <w:szCs w:val="28"/>
        </w:rPr>
        <w:t>;</w:t>
      </w:r>
      <w:r w:rsidRPr="002D5E4D">
        <w:rPr>
          <w:rFonts w:ascii="Times New Roman" w:hAnsi="Times New Roman"/>
          <w:sz w:val="28"/>
          <w:szCs w:val="28"/>
        </w:rPr>
        <w:t xml:space="preserve"> </w:t>
      </w:r>
    </w:p>
    <w:p w:rsidR="00F07581" w:rsidRDefault="00F07581" w:rsidP="007E3260">
      <w:pPr>
        <w:numPr>
          <w:ilvl w:val="0"/>
          <w:numId w:val="6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 w:rsidRPr="002D5E4D">
        <w:rPr>
          <w:rFonts w:ascii="Times New Roman" w:hAnsi="Times New Roman"/>
          <w:sz w:val="28"/>
          <w:szCs w:val="28"/>
        </w:rPr>
        <w:t>переносная лампа должна быть оборудована защитным кожухом</w:t>
      </w:r>
      <w:r>
        <w:rPr>
          <w:rFonts w:ascii="Times New Roman" w:hAnsi="Times New Roman"/>
          <w:sz w:val="28"/>
          <w:szCs w:val="28"/>
        </w:rPr>
        <w:t>;</w:t>
      </w:r>
    </w:p>
    <w:p w:rsidR="007E3260" w:rsidRDefault="007E3260" w:rsidP="007E3260">
      <w:pPr>
        <w:tabs>
          <w:tab w:val="left" w:pos="993"/>
          <w:tab w:val="right" w:pos="9781"/>
        </w:tabs>
        <w:spacing w:after="0"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DC6E06" w:rsidRPr="007E3260" w:rsidRDefault="000D322C" w:rsidP="007E3260">
      <w:pPr>
        <w:numPr>
          <w:ilvl w:val="0"/>
          <w:numId w:val="6"/>
        </w:numPr>
        <w:tabs>
          <w:tab w:val="left" w:pos="993"/>
          <w:tab w:val="right" w:pos="9781"/>
        </w:tabs>
        <w:spacing w:after="0" w:line="360" w:lineRule="auto"/>
        <w:ind w:left="993" w:right="-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group id="_x0000_s1307" style="position:absolute;left:0;text-align:left;margin-left:-21.3pt;margin-top:-38.7pt;width:513pt;height:801pt;z-index:251671552" coordorigin="1134,505" coordsize="10376,15307">
            <v:group id="_x0000_s1308" style="position:absolute;left:1134;top:505;width:10376;height:15307" coordorigin="1134,505" coordsize="10376,15307">
              <v:rect id="_x0000_s1309" style="position:absolute;left:1134;top:505;width:10376;height:15307" filled="f" strokeweight="2pt"/>
              <v:line id="_x0000_s1310" style="position:absolute" from="1701,15008" to="1702,15804" strokeweight="2pt"/>
              <v:line id="_x0000_s1311" style="position:absolute" from="1139,15001" to="11498,15002" strokeweight="2pt"/>
              <v:line id="_x0000_s1312" style="position:absolute" from="2268,15008" to="2269,15804" strokeweight="2pt"/>
              <v:line id="_x0000_s1313" style="position:absolute" from="3686,15008" to="3687,15804" strokeweight="2pt"/>
              <v:line id="_x0000_s1314" style="position:absolute" from="4536,15015" to="4537,15804" strokeweight="2pt"/>
              <v:line id="_x0000_s1315" style="position:absolute" from="5103,15008" to="5104,15796" strokeweight="2pt"/>
              <v:line id="_x0000_s1316" style="position:absolute" from="10942,15008" to="10944,15804" strokeweight="2pt"/>
              <v:line id="_x0000_s1317" style="position:absolute" from="1139,15271" to="5093,15272" strokeweight="1pt"/>
              <v:line id="_x0000_s1318" style="position:absolute" from="1139,15541" to="5093,15542" strokeweight="2pt"/>
              <v:line id="_x0000_s1319" style="position:absolute" from="10949,15273" to="11505,15274" strokeweight="1pt"/>
              <v:rect id="_x0000_s1320" style="position:absolute;left:1162;top:15552;width:519;height:236" filled="f" stroked="f" strokeweight=".25pt">
                <v:textbox style="mso-next-textbox:#_x0000_s1320" inset="1pt,1pt,1pt,1pt">
                  <w:txbxContent>
                    <w:p w:rsidR="00BE2F2B" w:rsidRDefault="00BE2F2B" w:rsidP="00BE2F2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321" style="position:absolute;left:1725;top:15552;width:519;height:236" filled="f" stroked="f" strokeweight=".25pt">
                <v:textbox style="mso-next-textbox:#_x0000_s1321" inset="1pt,1pt,1pt,1pt">
                  <w:txbxContent>
                    <w:p w:rsidR="00BE2F2B" w:rsidRPr="00D41264" w:rsidRDefault="00BE2F2B" w:rsidP="00BE2F2B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322" style="position:absolute;left:2310;top:15552;width:1335;height:236" filled="f" stroked="f" strokeweight=".25pt">
                <v:textbox style="mso-next-textbox:#_x0000_s1322" inset="1pt,1pt,1pt,1pt">
                  <w:txbxContent>
                    <w:p w:rsidR="00BE2F2B" w:rsidRDefault="00BE2F2B" w:rsidP="00BE2F2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323" style="position:absolute;left:3719;top:15552;width:796;height:236" filled="f" stroked="f" strokeweight=".25pt">
                <v:textbox style="mso-next-textbox:#_x0000_s1323" inset="1pt,1pt,1pt,1pt">
                  <w:txbxContent>
                    <w:p w:rsidR="00BE2F2B" w:rsidRDefault="00BE2F2B" w:rsidP="00BE2F2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BE2F2B" w:rsidRPr="00D41264" w:rsidRDefault="00BE2F2B" w:rsidP="00BE2F2B">
                      <w:pPr>
                        <w:jc w:val="center"/>
                      </w:pPr>
                    </w:p>
                  </w:txbxContent>
                </v:textbox>
              </v:rect>
              <v:rect id="_x0000_s1324" style="position:absolute;left:4560;top:15552;width:519;height:236" filled="f" stroked="f" strokeweight=".25pt">
                <v:textbox style="mso-next-textbox:#_x0000_s1324" inset="1pt,1pt,1pt,1pt">
                  <w:txbxContent>
                    <w:p w:rsidR="00BE2F2B" w:rsidRPr="00225F6B" w:rsidRDefault="00BE2F2B" w:rsidP="00BE2F2B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BE2F2B" w:rsidRDefault="00BE2F2B" w:rsidP="00BE2F2B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325" style="position:absolute;left:10965;top:15029;width:519;height:237" filled="f" stroked="f" strokeweight=".25pt">
                <v:textbox style="mso-next-textbox:#_x0000_s1325" inset="1pt,1pt,1pt,1pt">
                  <w:txbxContent>
                    <w:p w:rsidR="00BE2F2B" w:rsidRPr="004E68E7" w:rsidRDefault="00BE2F2B" w:rsidP="00BE2F2B">
                      <w:pPr>
                        <w:jc w:val="center"/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</w:pPr>
                      <w:r w:rsidRPr="004E68E7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326" style="position:absolute;left:10965;top:15380;width:519;height:323" filled="f" stroked="f" strokeweight=".25pt">
                <v:textbox style="mso-next-textbox:#_x0000_s1326" inset="1pt,1pt,1pt,1pt">
                  <w:txbxContent>
                    <w:p w:rsidR="00BE2F2B" w:rsidRPr="004E68E7" w:rsidRDefault="004E68E7" w:rsidP="00BE2F2B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4E68E7">
                        <w:rPr>
                          <w:rFonts w:ascii="Times New Roman" w:hAnsi="Times New Roman"/>
                          <w:sz w:val="28"/>
                          <w:szCs w:val="28"/>
                        </w:rPr>
                        <w:t>33</w:t>
                      </w:r>
                    </w:p>
                  </w:txbxContent>
                </v:textbox>
              </v:rect>
              <v:rect id="_x0000_s1327" style="position:absolute;left:5152;top:15216;width:5746;height:365" filled="f" stroked="f" strokeweight=".25pt">
                <v:textbox style="mso-next-textbox:#_x0000_s1327" inset="1pt,1pt,1pt,1pt">
                  <w:txbxContent>
                    <w:p w:rsidR="00BE2F2B" w:rsidRPr="00D41264" w:rsidRDefault="00BE2F2B" w:rsidP="00BE2F2B">
                      <w:pPr>
                        <w:jc w:val="center"/>
                      </w:pPr>
                    </w:p>
                  </w:txbxContent>
                </v:textbox>
              </v:rect>
            </v:group>
            <v:rect id="_x0000_s1328" style="position:absolute;left:1652;top:15036;width:644;height:224" filled="f" stroked="f" strokeweight=".25pt">
              <v:textbox style="mso-next-textbox:#_x0000_s1328" inset="1pt,1pt,1pt,1pt">
                <w:txbxContent>
                  <w:p w:rsidR="00BE2F2B" w:rsidRDefault="00BE2F2B" w:rsidP="00BE2F2B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329" style="position:absolute;left:1680;top:15288;width:616;height:224" filled="f" stroked="f" strokeweight=".25pt">
              <v:textbox style="mso-next-textbox:#_x0000_s1329" inset="1pt,1pt,1pt,1pt">
                <w:txbxContent>
                  <w:p w:rsidR="00BE2F2B" w:rsidRDefault="00BE2F2B" w:rsidP="00BE2F2B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330" style="position:absolute;left:2296;top:15036;width:1335;height:236" filled="f" stroked="f" strokeweight=".25pt">
              <v:textbox style="mso-next-textbox:#_x0000_s1330" inset="1pt,1pt,1pt,1pt">
                <w:txbxContent>
                  <w:p w:rsidR="00BE2F2B" w:rsidRPr="00CE5C5A" w:rsidRDefault="00BE2F2B" w:rsidP="00BE2F2B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331" style="position:absolute;left:2324;top:15288;width:1335;height:236" filled="f" stroked="f" strokeweight=".25pt">
              <v:textbox style="mso-next-textbox:#_x0000_s1331" inset="1pt,1pt,1pt,1pt">
                <w:txbxContent>
                  <w:p w:rsidR="00BE2F2B" w:rsidRPr="00CE5C5A" w:rsidRDefault="00BE2F2B" w:rsidP="00BE2F2B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F07581">
        <w:rPr>
          <w:rFonts w:ascii="Times New Roman" w:hAnsi="Times New Roman"/>
          <w:sz w:val="28"/>
          <w:szCs w:val="28"/>
        </w:rPr>
        <w:t>п</w:t>
      </w:r>
      <w:r w:rsidR="00F07581" w:rsidRPr="002D5E4D">
        <w:rPr>
          <w:rFonts w:ascii="Times New Roman" w:hAnsi="Times New Roman"/>
          <w:sz w:val="28"/>
          <w:szCs w:val="28"/>
        </w:rPr>
        <w:t>ри работе с индукционным нагревателем пользоваться диэлектрическими перчатками</w:t>
      </w:r>
      <w:r w:rsidR="00F07581">
        <w:rPr>
          <w:rFonts w:ascii="Times New Roman" w:hAnsi="Times New Roman"/>
          <w:sz w:val="28"/>
          <w:szCs w:val="28"/>
        </w:rPr>
        <w:t>.</w:t>
      </w:r>
    </w:p>
    <w:sectPr w:rsidR="00DC6E06" w:rsidRPr="007E3260" w:rsidSect="00DC6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00"/>
    <w:family w:val="swiss"/>
    <w:pitch w:val="variable"/>
    <w:sig w:usb0="00000001" w:usb1="00000000" w:usb2="00000000" w:usb3="00000000" w:csb0="0000009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71F73"/>
    <w:multiLevelType w:val="hybridMultilevel"/>
    <w:tmpl w:val="8AD20D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1E790B"/>
    <w:multiLevelType w:val="hybridMultilevel"/>
    <w:tmpl w:val="BF9EC6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5743249"/>
    <w:multiLevelType w:val="hybridMultilevel"/>
    <w:tmpl w:val="949A3C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F1A2C78"/>
    <w:multiLevelType w:val="hybridMultilevel"/>
    <w:tmpl w:val="5ECAC6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B607E29"/>
    <w:multiLevelType w:val="hybridMultilevel"/>
    <w:tmpl w:val="9FEA74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F24655C"/>
    <w:multiLevelType w:val="hybridMultilevel"/>
    <w:tmpl w:val="99CEE2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581"/>
    <w:rsid w:val="00027D30"/>
    <w:rsid w:val="000D322C"/>
    <w:rsid w:val="002973E5"/>
    <w:rsid w:val="004C2107"/>
    <w:rsid w:val="004E68E7"/>
    <w:rsid w:val="005222E0"/>
    <w:rsid w:val="00561559"/>
    <w:rsid w:val="007E3260"/>
    <w:rsid w:val="00883F12"/>
    <w:rsid w:val="00A55AAC"/>
    <w:rsid w:val="00AE32A2"/>
    <w:rsid w:val="00B17933"/>
    <w:rsid w:val="00BE2F2B"/>
    <w:rsid w:val="00DC6E06"/>
    <w:rsid w:val="00F07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581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9"/>
    <w:qFormat/>
    <w:rsid w:val="00BE2F2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E2F2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uiPriority w:val="99"/>
    <w:rsid w:val="00F07581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BE2F2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F2B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6C340-D737-4564-8F24-C133BEDE6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846</Words>
  <Characters>4823</Characters>
  <Application>Microsoft Office Word</Application>
  <DocSecurity>0</DocSecurity>
  <Lines>40</Lines>
  <Paragraphs>11</Paragraphs>
  <ScaleCrop>false</ScaleCrop>
  <Company>Microsoft</Company>
  <LinksUpToDate>false</LinksUpToDate>
  <CharactersWithSpaces>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иришка</dc:creator>
  <cp:keywords/>
  <dc:description/>
  <cp:lastModifiedBy>Ant</cp:lastModifiedBy>
  <cp:revision>8</cp:revision>
  <dcterms:created xsi:type="dcterms:W3CDTF">2012-01-29T21:29:00Z</dcterms:created>
  <dcterms:modified xsi:type="dcterms:W3CDTF">2013-06-18T10:22:00Z</dcterms:modified>
</cp:coreProperties>
</file>